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C71" w:rsidRDefault="00424C71" w:rsidP="00B152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Практика №1</w:t>
      </w:r>
    </w:p>
    <w:p w:rsidR="006F04B8" w:rsidRPr="00B1523B" w:rsidRDefault="006F04B8" w:rsidP="00B152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523B">
        <w:rPr>
          <w:rFonts w:ascii="Times New Roman" w:hAnsi="Times New Roman" w:cs="Times New Roman"/>
          <w:b/>
          <w:sz w:val="28"/>
          <w:szCs w:val="28"/>
        </w:rPr>
        <w:t>МАШИННО-ТЕХНОЛОГИЧЕСКОЕ ОБЕСПЕЧЕНИЕ СЕЛЬСКОГО ХОЗЯЙСТВА</w:t>
      </w:r>
    </w:p>
    <w:p w:rsidR="00BB2E30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Несмотря на достигнутые высокие показатели технического уровня сельхозтехники, зарубежные производители постоянно совершенствуют ее по следующим направлениям: – создание и выпуск расширенного модельного ряда техники с высокой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энергонасыщенностью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>: некоторые фирмы выпускают свыше 70 моделей тракторов мощностью от 20 до 650 л. с. 21 – зерноуборочных комбайнов мощностью 130–652 л. с. 11 – кормоуборочных комбайнов мощностью 350–1000 л. с.; – многофункциональность – выполнение до девяти операций за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один проход; – гармонизация (синхронизация) машинно-тракторных агрегатов; – высокая точность выполнения технологических процессов; – удельный расход топлива двигателями не более 145 г/л.с.·ч; – применение бесступенчатых трансмиссий; – широкое внедрение электроники, сенсорных систем, информатики, автоматизации и роботизации; – внедрение электропривода; – внедрение требований экологии – Евро-4; – снижение уровня шума в кабине до 72–75 дБ; – обеспечение проведения работ в любое время суток.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Современная конструкция тракторов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последние годы в тракторостроении отмечаются следующие тенденции: – увеличение количества моделей выпускаемых тракторов и насыщение рынка новыми моделями; – рост мощности выпускаемых тракторов; – совершенствование двигателей, топливной аппаратуры, систем фильтрации и впуска воздуха; – внедрение бесступенчатых трансмиссий тракторов с устройством распределения мощности (особенно в нижних классах мощности); – совершенствование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гидрооборудования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>; 7 – расширение применения электронного оборудования</w:t>
      </w: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523B">
        <w:rPr>
          <w:rFonts w:ascii="Times New Roman" w:hAnsi="Times New Roman" w:cs="Times New Roman"/>
          <w:sz w:val="28"/>
          <w:szCs w:val="28"/>
        </w:rPr>
        <w:t>автоматизации операций и процессов, передних ведущих и подрессоренных мостов, их совершенствование; – повышение эффективности работы тормозов, повсеместное использование дисковых тормозов с охлаждением в масле; – более широкое применение пластмасс и новых материалов; – создание комфортных и безопасных условий труда, в том числе повышение комфортности кабин (доступность, эргономика, звукоизоляция, посты управления); – внедрение современных методов отделки и окраски;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– увеличение производства гусеничных тракторов; – использование двигателей с новой системой регулирования, удовлетворяющих требованиям к выхлопу (охлаждение выхлопных газов, фильтр со специальными наполнителями и др.); – использование двигателей, соответствующих требованиям Евро-3, 4, особенно это относится к тракторам большой мощности. Большинство изготовителей применяют технологию SCR с использованием мочевины, за исключением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которая пользуется методикой EGR, предусматривающей рециркуляцию части выхлопных газов; – дальнейшее распространение более экологически чистых двигателей внутреннего сгорания: после использования </w:t>
      </w:r>
      <w:r w:rsidRPr="00B1523B">
        <w:rPr>
          <w:rFonts w:ascii="Times New Roman" w:hAnsi="Times New Roman" w:cs="Times New Roman"/>
          <w:sz w:val="28"/>
          <w:szCs w:val="28"/>
        </w:rPr>
        <w:lastRenderedPageBreak/>
        <w:t xml:space="preserve">газа в 1940-х гг., растительного масла – в 2000 г., водорода – в 2009 г. намечается применение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биогаза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; – использование тракторов нестандартной конструкции (шарнирно-сочлененные рамы, на гусеницах) большой мощности (300– 600 л. с.); – использование тракторов малой мощности. Стремление производителей тракторов к максимальному удовлетворению требований потребителей привело к созданию машин мощностью от 7 до 441 кВт (600 л. с.) и высокой насыщенности рынка такими машинами (не уступает рынку сельхозмашин), что свидетельствует о достаточной гибкости промышленности. Оба сектора развивались с 2006 по 2013 г. почти параллельно. В 2009– 2010 гг. реализация уменьшилась из-за низких цен на зерно. Но когда в сентябре 2010 г. цены начали расти, вырос и спрос на тракторы и сельскохозяйственную технику. 8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Case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1Н,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Deutz-Fahr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Valtra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применяют двигатели собственных разработок, производимые на своих заводах. Наряду с этим для расширения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мощностного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диапазона они используют на своих тракторах двигатели различных производителей. В последнее время благодаря освоению производства машин повышенной мощности и созданию новых модификаций с меньшей разницей в мощности модельный ряд тракторов значительно расширился. 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выпускает более 39 моделей тракторов,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65,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Massey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Ferguson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56,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Valtra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31,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32,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DeutzFahr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31. Расширяется география стран, производящих современные тракторы. Многие тракторостроительные фирмы, учитывая высокий спрос на свою продукцию в странах Юго-Восточной Азии, организуют в них производство (Китай, Индия). Тракторы становятся более компактными и маневренными, а благодаря современному дизайну отличаются улучшенной обзорностью. Многие производители предлагают тракторы с системой форсирования мощности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Powerboost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Многочисленные изменения конструкции двигателя и агрегатов позволили уменьшить токсичность выхлопных газов.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На тракторы мощностью 75–130 кВт с 2007 г. распространяется действие нормативов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Tier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III; 37–75 кВт с 2008 г. –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Tier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IIIa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на тракторы верхних классов мощности с 2011 г. –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Tier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IIIb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>, более высокие требования предъявляются с 2014 г. При этом выбросы вредных веществ должны быть уменьшены в 8 раз, окислов азота – примерно в 2 раза.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Требуемые показатели достигаются путем использования на двигателях фильтров для микрочастиц или технологии избирательной каталитической нейтрализации SCR (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Selective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Catalytic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Reduction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). Предлагаются тракторы с двигателями, работающими на рапсовом масле (фирмы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Deutz-Fahr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 др.). Расширяется внедрение электроники, с помощью которой осуществляются контроль и управление всеми важными функциями современных тракторов. Новинкой является использование на тракторах электрической сети высокой мощности и соответственно электропривода вентилятора, кондиционера, компрессора, водяного насоса и внешних потребителей. Увеличивается число тракторов с автоматической коробкой передач и бесступенчатой трансмиссией, появились модели 9 с бесступенчатой трансмиссией для низких диапазонов мощности (до 74 кВт – трактор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AgroplusTTV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430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Deutz-Fahr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81 кВт – трактор 312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). Транспортная скорость некоторых тракторов составляет до 60 км/ч. На них, как и на автомобилях, устанавливаются тормоза с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антиблокировочной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системой ABS, используется функция </w:t>
      </w:r>
      <w:proofErr w:type="spellStart"/>
      <w:proofErr w:type="gramStart"/>
      <w:r w:rsidRPr="00B1523B">
        <w:rPr>
          <w:rFonts w:ascii="Times New Roman" w:hAnsi="Times New Roman" w:cs="Times New Roman"/>
          <w:sz w:val="28"/>
          <w:szCs w:val="28"/>
        </w:rPr>
        <w:t>круиз-контроля</w:t>
      </w:r>
      <w:proofErr w:type="spellEnd"/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. Тракторы верхнего класса мощности серийно оснащаются системами автоматического параллельного вождения и программируемого разворота на поворотной полосе (фирмы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Case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1Н,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 др.). Директивой EC 2002/44/EC ужесточены требования к уровню вибрации на рабочем месте для тракторов, выпускаемых с 2007 г. Результатом этого стало внедрение на них полуактивной подвески кабины, задние упругие элементы которой автоматически приспосабливаются к изменению вибрационных параметров при движении (фирмы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Valtra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). 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использует для этого сигналы трех датчиков ускорения, закрепленных на кабине, датчиков скорости движения, торможения и угла поворота руля. Управление процессом демпфирования осуществляется посредством изменения с помощью магнитного поля вязкости демпфирующей жидкости (фирма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 или электрического регулирования поперечного сечения демпфирующего отверстия (фирма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Valtra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). Водитель может откорректировать демпфирование предварительной установкой переключателя в положение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Acker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(пашня),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Straee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(улица) (фирма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 или плавной ручной подгонкой (фирма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Valtra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). Концерн ZF предлагает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новые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КПП. Так, с помощью обычного обновления модельного ряда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McCormick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Х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удалось создать совершенно новый трактор (рисунок 1.1). Он оснащен коробкой передач ZF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Transaxle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Т-7200. Механизм переключения с синхронизирующим устройством (ASS) не требует усилий от водителя: пропорционально-действующие клапаны (PVS) обеспечивают плавное, без рывков переключение при любых нагрузках. Тракторы серии Х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7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выпускаются с двигателями мощностью от 143 до 212 л. с.</w:t>
      </w:r>
    </w:p>
    <w:p w:rsidR="006F04B8" w:rsidRPr="00B1523B" w:rsidRDefault="006F04B8" w:rsidP="00B152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23B">
        <w:rPr>
          <w:rFonts w:ascii="Times New Roman" w:hAnsi="Times New Roman" w:cs="Times New Roman"/>
          <w:b/>
          <w:sz w:val="28"/>
          <w:szCs w:val="28"/>
        </w:rPr>
        <w:t xml:space="preserve">Новая модель трактора </w:t>
      </w:r>
      <w:proofErr w:type="spellStart"/>
      <w:r w:rsidRPr="00B1523B">
        <w:rPr>
          <w:rFonts w:ascii="Times New Roman" w:hAnsi="Times New Roman" w:cs="Times New Roman"/>
          <w:b/>
          <w:sz w:val="28"/>
          <w:szCs w:val="28"/>
        </w:rPr>
        <w:t>McCormick</w:t>
      </w:r>
      <w:proofErr w:type="spellEnd"/>
      <w:r w:rsidRPr="00B1523B">
        <w:rPr>
          <w:rFonts w:ascii="Times New Roman" w:hAnsi="Times New Roman" w:cs="Times New Roman"/>
          <w:b/>
          <w:sz w:val="28"/>
          <w:szCs w:val="28"/>
        </w:rPr>
        <w:t xml:space="preserve"> Х</w:t>
      </w:r>
      <w:proofErr w:type="gramStart"/>
      <w:r w:rsidRPr="00B1523B">
        <w:rPr>
          <w:rFonts w:ascii="Times New Roman" w:hAnsi="Times New Roman" w:cs="Times New Roman"/>
          <w:b/>
          <w:sz w:val="28"/>
          <w:szCs w:val="28"/>
        </w:rPr>
        <w:t>7</w:t>
      </w:r>
      <w:proofErr w:type="gramEnd"/>
    </w:p>
    <w:p w:rsidR="00B1523B" w:rsidRPr="00B1523B" w:rsidRDefault="00B1523B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04B8" w:rsidRPr="00B1523B" w:rsidRDefault="00255AA2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Автоматическое переключение ВОМ – новая концепция, разработанная фирмой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Deutz-Fahr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для тракторов с бесступенчатой трансмиссией с целью снижения расхода топлива благодаря автоматическому переключению между номинальной и «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экологичной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» частотой вращения ВОМ. Это полностью автоматическая система, которая способна осуществлять данные изменения посредством постоянного взаимодействия двигателя, трансмиссии и ВОМ. На выставке Agritechnica-2013 эта разработка награждена серебряной медалью. Практически все фирмы представляют на рынке сложные автоматические КПП с переключением передач без разрыва потока мощности, реверсивные только на рабочих или на всех передачах, имеющие элементы автоматического выбора передачи в зависимости от частоты вращения двигателя и внешней нагрузки. Некоторые из них предполагают также изменение передачи в зависимости от нагрузки на валу отбора мощности, положения навесной системы или просто по схеме переключения передачи, заранее программируемой оператором в соответствии с циклом выполняемых им работ. Некоторые модели КПП дают возможность выбора экономичного режима работы при частичной загрузке трактора. По некоторым данным, выбор режима обеспечивает экономию топлива от 18 до 22 %. Увеличивается количество моделей с бесступенчатыми трансмиссиями. Фирма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на сериях 400, 700, 800 и 900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мощностью от 63 до 269 кВт устанавливает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двухпоточную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объемную гидромеханическую бесступенчатую трансмиссию 11 (ОГМТ) –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особенностью которой является комбинация механической и гидравлической передач (рисунки 1.2, 1.3). Разделение мощности на механическую и гидравлическую ветви происходит в планетарном механизме, а соединение – на «накопительном» валу. Поток мощности от двигателя через гаситель крутильных колебаний передается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на водило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планетарного механизма, сателлиты которого вращают коронную и солнечную шестерни. Внешняя коронная шестерня передает вращение регулируемому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аксиально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ршневому гидронасосу (шайба этого насоса неподвижна, а корпус поршня изменяет угол наклона). Солнечная шестерня соединена с задними колесами через двухскоростные шестерни диапазонов и «накопительный» вал. Когда внешняя коронная шестерня планетарного механизма заблокирована из-за того, что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не работает, весь поток мощности от двигателя передается напрямую к солнечной шестерне, и привод на 100 % становится механическим. Если солнечная шестерня (следовательно, и колеса трактора) остановлена, планетарные шестерни (сателлиты) передают поток мощности через коронную шестерню к гидронасосу. Но в этот момент насос работает вхолостую, так как угол наклона корпуса равен нулю, т. е. масло не подается. Основой новой коробки передач трактора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является цепной вариатор, состоящий из цепи, выполненной из хромированной стали. Цепь движется между двумя дисками различных диаметров. Каждый диск цепи имеет подвижную и неподвижную части с конусообразной поверхностью (рисунок 1.4). Коробка передач позволяет бесступенчато и без пробуксовки переключать скорость в диапазоне 0,330 км/ч. Сенсоры фиксируют крутящий момент, а также частоту вращения вала вариатора и двигателя и передает эти данные в систему электронного управления коробки передач.</w:t>
      </w:r>
    </w:p>
    <w:p w:rsidR="00255AA2" w:rsidRPr="00B1523B" w:rsidRDefault="00F7233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При изменении угла наклона корпуса гидронасоса начинается снабжение маслом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гидромоторов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расположенных на двух концах «накопительного» вала.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которые заблокированы на максимальный угол наклона корпусов, передают поток мощности через вал к колесам, и трактор начинает движение. Солнечная шестерня, вначале заблокированная неподвижными колесами, начинает вращаться, одновременно часть мощности передается к колесам механическим путем. По мере того как насос продолжает изменять угол наклона до максимума в 45°, поток масла увеличивается,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вращают «накопительный» вал быстрее, увеличивая скорость трактора. В то же время солнечная шестерня вращается все быстрее и быстрее, соответственно доля механической передачи потока энергии возрастает. Прежде чем корпус насоса достигнет конечного положения (угол наклона 45° соответствует полной производительности), медленно начинает изменяться угол наклона корпуса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от 45° до 0°. Когда корпус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займет нейтральное положение, вся мощность двигателя будет передаваться через солнечную шестерню, т. е. механическим путем. Это происходит потому, что коронная шестерня заблокирована гидронасосом, который не может подавать масло к «нейтральным»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гидромоторам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Бесступенчатая трансмиссия в сочетании с механической двухскоростной коробкой передач, которую можно переключать только при остановке трактора, обеспечивают два диапазона скоростей движения: рабочий – 0–32 км/ч и транспортный – 0–50 км/ч. Задний ход обеспечивается изменением угла наклона корпуса насоса в обратную сторону, что изменяет направление потока масла в системе. Управление движением трактора осуществляется джойстиком (многофункциональным рычагом управления). Для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трогания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места и набора скорости он передвигается вперед, и, чем дальше, тем быстрее движется трактор, для движения задним ходом (передвигается назад). Степень ускорения движения трактора (вперед или назад) может быть изменена с помощью переключателя, расположенного на левой стороне джойстика и имеющего четыре положения. Отклонение джойстика влево включает реверс трактора, при этом автоматически осуществляются замедление, остановка и ускорение в другом направлении. Соотношение между передней 14 и задней скоростями движения водитель может запрограммировать. Это позволяет сократить время, например, при разворотах и облегчает их выполнение. Перемещением джойстика вправо включается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темпомат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– устройство, поддерживающее заданную скорость движения трактора. При этом обеспечивается один из двух режимов работы: с максимальной производительностью или с минимальным расходом топлива. В кабине тракторов с правой стороны расположена автоматическая система управления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Variotronic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объединяющая в едином блоке джойстик, терминал и панель управления, управляющая с помощью высвечивающегося меню, кнопок, клавиш и рукояток двигателем, трансмиссией, ВОМ, блокировкой дифференциалов, электромагнитными клапанами навесной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гидросистемы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Фирма ZF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Passau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приступила к производству вновь разработанной бесступенчатой трансмиссии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Eccom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5.0, которая предназначена для мощных тракторов с шарнирно-сочлененной рамой (мощностью до 500 л. с). Она отличается плавным увеличением крутящего момента с падением частоты вращения вала двигателя, обеспечивая передачу полной мощности на наиболее экономичных режимах. Конструкция трансмиссии базируется на технических решениях, зарекомендовавших себя при выпуске модельного ряда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ZFEccom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Передаваемая трансмиссией мощность разделяется на два потока. Часть ее передается через планетарный ряд типа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Eccom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а другая часть – через обратимую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гидрообъемную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передачу. К особенностям конструкции относятся: оптимизированный диапазон передач для движения назад, простой механизм подключения привода переднего моста посредством кулачковой муфты, устанавливаемая по заказу муфта привода ВОМ с встроенным тормозом и усиленный привод гидронасоса систем привода рабочих машин и рулевого управления. Ввиду преимущественного использования трансмиссии на тракторах рамной конструкции предусмотрена передача мощности от двигателя к мостам посредством карданных валов. Увеличенный скоростной диапазон трансмиссии позволяет развивать достаточно большой крутящий момент при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трогании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и обеспечивает движение трактора со скоростями до 50 км/ч. При движении со скоростью 40 км/ч вал двигателя вращается с пониженной частотой. Электронная система управления трансмиссией устанавливается непосредственно на ее корпусе. 15 Концепция непрерывного изменяемой передачи над нагрузкой открывает возможность использования ее в тракторах мощностью до 85 кВт для достижения оптимальной эффективности. Трактор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300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S4 мощностью от 110 до 138 л. с. оснащен двигателем AGCO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Power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4,4 л, с запасом крутящего момента до 55 %, что позволяет не только повысить производительность, но и существенно экономить на расходе горючего. Новая кабина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VisioPlus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обладает улучшенной обзорностью рабочей зоны. Соблюдены также требования к управлению и электронному оснащению сельскохозяйственной техники – в расширенной модификации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Profi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установлен терминал с диагональю 7 дюймов, предоставляющий больше возможностей для эксплуатации и регулировки. Несмотря на многофункциональность интегрированного терминала, в управлении он достаточно прост и эргономичен. Еще одной особенностью этой модели является полностью встроенный в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полураму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механизм передней навески. Кроме того, в конструкции переднего моста реализована новая функция – автоматическое включение/отключение блокировки дифференциала и полного привода, что делает трактор более производительным. Серия тракторов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включает в себя четыре различные модели: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1038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(380 л. с.),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1042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(420 л. с.),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1046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(460 л. с.) и топ-модель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1050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мощностью 500 л. с. Тракторы приводятся в действие шестицилиндровым двигателем фирмы MAN (объем 12,4 л), который соответствует нормам 4-й ступени по выхлопным газам. Двигатель быстро набирает обороты крутящего момента, поэтому трактор предназначен для работы с большими нагрузками. Максимальная скорость выпускаемых тракторов составляет 40, 50 и 60 км/ч. Для преобразования силы двигателя в силу тяги разработаны новые крупногабаритные шины. Благодаря интегрированной системе регулировки давления шин и гибкому распределению массы, силу тяги можно увеличить даже при сложных почвенных условиях. При ширине колеи 1,5 м они предназначены для обработки рядковых культур, таких как свекла и кукуруза. Комплектуется устройством заднего хода, т. е. когда трактор едет по полю назад, сиденье оператора разворачивается на 180°, и водитель смотрит по направлению движения.</w:t>
      </w:r>
    </w:p>
    <w:p w:rsidR="00F72338" w:rsidRPr="00B1523B" w:rsidRDefault="00F7233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523B">
        <w:rPr>
          <w:rFonts w:ascii="Times New Roman" w:hAnsi="Times New Roman" w:cs="Times New Roman"/>
          <w:sz w:val="28"/>
          <w:szCs w:val="28"/>
        </w:rPr>
        <w:t>Кабина, оборудуется с целью повышения комфортабельности и улучшения климатических условий следующим образом: – внутренняя обшивка выполнена из легко моющегося гладкого материала; – приборная доска поворачивается вместе с рулем; – боковые стекла и лобовое стекло обеспечивают больший обзор; – установлены дополнительные полочки; – ширина двери кабины увеличена на 85 мм; – месторасположение смещенных нижних ступенек лестницы для подъема и спуска адаптировано к колесам;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– рабочие фары-прожекторы на крыше кабины обеспечивают яркое перекрестное освещение впереди трактора, что предотвращает создание тени; – камера в передней части капота улучшает видимость передней части места навешивания; – лобовое стекло оборудовано подогревом. Бесступенчатая коробка передач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разработана с целью адаптации к более высокой мощности двигателя. Как и прежде, она работает гидравлически и механически, т. е. с разветвлением мощности, чем достигается очень высокий КПД. По данным производителя, благодаря прямому прогону от двигателя к редуктору вала отбора мощности на корме получается высокий КПД. Система менеджмента трактора TMS автоматически в зависимости от нагрузки регулирует скорость и число оборотов двигателя, что дает эффект быстрого достижения и постоянного удерживания заданной скорости. Кроме того, для ускорения имеется модуль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Kickdown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(когда водитель полностью вдавливает педаль акселератора,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Kickdown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понижает передачу в автоматической коробке передач, после чего машина быстро набирает скорость). Каждое из передних колес имеет независимую подвеску, существует несколько систем, делающих передвижение более удобным и надежным. На тракторе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Fendt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Vario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установлена мощная гидравлика с двумя гидравлическими контурами кругооборота. Два независимых аксиально-поршневых насоса могут при необходимости обеспечить различное количество подаваемой жидкости и соответствующее давление в обоих контурах. Благодаря контролю за фильтрами, интервал технического обслуживания </w:t>
      </w:r>
      <w:proofErr w:type="spellStart"/>
      <w:proofErr w:type="gramStart"/>
      <w:r w:rsidRPr="00B1523B">
        <w:rPr>
          <w:rFonts w:ascii="Times New Roman" w:hAnsi="Times New Roman" w:cs="Times New Roman"/>
          <w:sz w:val="28"/>
          <w:szCs w:val="28"/>
        </w:rPr>
        <w:t>гидравличе-ской</w:t>
      </w:r>
      <w:proofErr w:type="spellEnd"/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системы составляет 2000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мото-ч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или 24 мес. Масло для коробки передач и гидравлическое масло находятся в разных баках, что предотвращает их смешивание. Адаптация к различным размерам колес осуществляется без применения инструментов путем регулировки высоты гидравлической нижней тяги штанги на корме. Линейка современные тракторов компании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Massey-Ferguson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(MF) имеют широкий диапазон мощности от 60 до 130 л. с. Существует множество вариантов вспомогательного оборудования для новых тракторов с большим количеством спецификаций: основное внимание уделено прочности, экономичности и надежности. Тракторы почти на 90 % состоят из новых компонентов, прошли лабораторные и полевые испытания в течение более 36 тыс. ч в Африке, Азии, Европе и Америке. Компания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Claas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внедряет новый модельный ряд тракторов ARION 400. Существовавший ранее модельный ряд тракторов ARION 400 был полностью переработан и расширен от трех до восьми моделей. Предшествующий модельный ряд включал в себя тракторы мощностью от 90 до 110 л. с. Новая линейка охватывает диапазон мощности от 90 до 139 л.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. Переработанная серия ARION 400 состоит из следующих моделей: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ARION 410 (90 л. с.), 420 (98 л. с.), 430 (108 л. с.), 440 (117 л. с.), 450 (126 л. с.), 460 (139 л. с.).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Стандартная коробка передач с 16 скоростями вперед и 16 назад переключается под нагрузкой, и обеспечивает высокую скорость передвижения (до 40 км/ч). Трансмиссия оборудована четырьмя ступенями переключения, четырьмя гидравлически переключаемыми ходами, а также электрогидравлическим включением поворота. Доступны модели с автоматической коробкой передач. В зависимости от модели установлены две или три скорости вала отбора мощности. Также оборудуются и фронтальным валом отбора мощности. Трактора оборудуются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гидросистемами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различными циклами циркуляции масла, а именно 60 или 98 л/мин. Данный вариант предусматривает для приборов управления установку насоса мощностью 57 л/мин, а для тракторного подъемника – 41 л/мин. При очень высоком расходе масла нажатием кнопки можно одновременно включить оба варианта подачи масла. В наличии имеются три механических или четыре электронных прибора управления гидравлической системой.</w:t>
      </w:r>
    </w:p>
    <w:p w:rsidR="00F72338" w:rsidRPr="00B1523B" w:rsidRDefault="002E1B46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Выпускаются четыре варианта кабины: с высокой крышей и откидывающимся люком, с местом для лобового стекла, PANORAMIC с круговым обзором и панорамным стеклом площадью 2,41 м 2 , с низкой крышей для работы в стойлах. Управление функциями коробки передач, гидравлики, а также числом оборотов двигателя осуществляется с помощью серийного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мультифункционального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джойстика (рисунок 1.5). С целью повышения комфортабельности новые тракторы могут оснащаться бортовым компьютером, который регулирует следующие функции: − настройку включения коробки передач на повороте; − время и количество электронных приборов управления гидравликой. Компания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выпускает стандартные и специальные тракторы.</w:t>
      </w:r>
    </w:p>
    <w:p w:rsidR="002E1B46" w:rsidRPr="00B1523B" w:rsidRDefault="00EA26C6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>Стандартные тракторы. Новые модели 6175R, 6195R и 6215R оборудованы шестицилиндровыми двигателями, выполняющими все требования относительно выхлопных газов ступени IV. Данные тракторы заменяют три существующие модели 6R, имеющие новую концепцию управления, двигатели которых выполняют только требования ступени IIIB.</w:t>
      </w:r>
    </w:p>
    <w:p w:rsidR="00EA26C6" w:rsidRPr="00B1523B" w:rsidRDefault="00EA26C6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Основные отличия современных тракторов заключаются в следующем: − мощность двигателя на 5 л. с. больше мощности предыдущих моделей (объем 6,8 л, мощность 175 и 215 л.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.); − снижен расход дизельного топлива, так как применяется технология SCR; − большая продолжительность технического обслуживания: интервал замены масляных фильтров, топливных фильтров, масляных фильтров двигателя увеличен с 500 до 750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мото-ч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; − улучшена маневренность; − улучшены условия работы водителя; − стандартная коробка передач с четырехкратным включением под нагрузкой; − бесступенчатая коробка передач; − новая коробка передач с двойным сцеплением и автоматической настройкой в соответствии с условиями эксплуатации. С </w:t>
      </w:r>
      <w:proofErr w:type="spellStart"/>
      <w:proofErr w:type="gramStart"/>
      <w:r w:rsidRPr="00B1523B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еци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а ль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е т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а к 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ля с а до во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т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ви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о - г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ар с т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. Тракторы серии 5GF, 5GN и 5GV специально разработаны для садоводства, виноградарства и других подобных областей эксплуатации, где требуется узкая колея. Несмотря на особенности конструкции, тракторы очень комфортабельны, обладают большой мощностью двигателя, гидравлической мощностью и маневренностью. Выпускаются с открытой платформой для оператора или заново оформленной просторной кабиной, имеющей хороший обзор и большой выбор вариантов коробок передач, валов отбора мощности и опций гидравлики. Компания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представила новую серию тракторов 9R/9RT с более производительной гидравлической системой и большим запасом мощности по сравнению с аналогичными тракторами. Тракторы адаптированы для работы на холмистой местности и в суровых условиях. В новую серию входят три гусеничные модели (рисунок 1.6) и пять колесных тракторов, оборудованных новыми приборами освещения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премиум-класса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>, позволяющими комфортно работать по ночам.</w:t>
      </w:r>
    </w:p>
    <w:p w:rsidR="00EA26C6" w:rsidRPr="00B1523B" w:rsidRDefault="00EA26C6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Серия 9R/9RT создана на основе доказавшей свою надежность серии 9000, и имеет следующие характеристики: − максимальная мощность – 451–616 л. с. (97/68 ЕС); − просторная, тихая, комфортная кабина (рисунок 1.7); − эргономичные органы управления панели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Command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ARM; − эксклюзивное сиденье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John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Deere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ActiveSeat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(с подвеской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AirCushion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на гусеничных моделях); − повышенная производительность гидравлической системы;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− оптимизированная трансмиссия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PowerShift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новым поколением автоматического привода с системой управления эффективностью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Efficiency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Manager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(рисунок 1.8); − – повышенная грузоподъемность навески до 9072 кг; − –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трехточечная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навеска при выборе шин группы 48; − – простое сервисное обслуживание благодаря легкому доступу ко всем сервисным точкам.</w:t>
      </w:r>
    </w:p>
    <w:p w:rsidR="00EA26C6" w:rsidRPr="00B1523B" w:rsidRDefault="00063307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Компания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выпустила новый специализированный трактор T3F (рисунок 1.9) обладает повышенными эксплуатационными качествами в работе, и удовлетворяет требованиям садоводов, сочетая высокотехничное специальное оборудование и способность быстро и легко передвигаться в узких местах или под низкими навесами.</w:t>
      </w:r>
    </w:p>
    <w:p w:rsidR="00063307" w:rsidRPr="00B1523B" w:rsidRDefault="00063307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Серия тракторов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Holland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T3F предназначена для нужд малых и средних садовых хозяйств, и виноградников, где требуются мощные, но компактные машины, универсальные, обладающие отличными характеристиками в диапазоне мощности от 36,8 до 53 кВт (от 50 до 72 л.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>.)</w:t>
      </w:r>
    </w:p>
    <w:p w:rsidR="00063307" w:rsidRPr="00B1523B" w:rsidRDefault="000E7475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523B">
        <w:rPr>
          <w:rFonts w:ascii="Times New Roman" w:hAnsi="Times New Roman" w:cs="Times New Roman"/>
          <w:sz w:val="28"/>
          <w:szCs w:val="28"/>
        </w:rPr>
        <w:t xml:space="preserve">Несмотря на чрезвычайную компактность, четыре модели серии T3F обладают достаточной мощностью для интенсивного садоводства. Они оснащены трехцилиндровым двигателем FPT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Industrial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S8000 с турбокомпрессором и последующим охлаждением, мощность которого позволяет выполнять разнообразные специальные операции. Технология двигателя отвечает стандарту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Tier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3 по низким выбросам, уровню шума и вибрации и максимальной эффективности топлива. Крутящий момент увеличился на 34 %, и достиг 295 Нм, что дает дополнительные преимущества в эксплуатации. Легковесные тракторы серии T3F свободно передвигаются между рядами благодаря очень узкому корпусу, размер которого равен всего 135 см в самом широком месте. Это дает возможность водителю без усилий маневрировать среди посадок, не повреждая и не пропуская ценный урожай, машина также идеально подходит для опрыскивания, культивации и перевозки по дорогам. Трактор легко выполняет крутые повороты, благодаря короткой колесной базе (186 см) и малому радиусу разворота (3,4 м). Раму ROPS можно полностью сложить для увеличения обзора и облегчения доступа в места с ограничением по высоте.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Работу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гидросистемы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обеспечивают два гидравлических насоса с общим постоянным расходом 84 л/мин: насос с расходом 52 л/мин отвечает за работу трех дистанционных клапанов и тормозов прицепа и обеспечивает большую эффективность торможения даже при транспортировке полностью нагруженного прицепа, а сервисный насос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гидроусилителя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руля производительностью 32 л/мин работает по требованию.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Грузоподъемность серии T3F достигает 2277 кг. Все тракторы линейки оборудованы запатентованной и апробированной системой управления задним соединением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Lift-O-Matic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™, которая позволяет оператору поднимать, и опускать задние навески в заданное положение всего одним органом управления. Скорость опускания навески не зависит от ее массы, поэтому даже из положения максимального подъема навеска возвращается в работу мягко и плавно. На тракторы T3F можно устанавливать различные высокопроизводительные трансмиссии, которые удовлетворяют любым рабочим потребностям. Стандартная трансмиссия 12 × 12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Synchro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Shuttle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™ обеспечивает высокую эффективность работы, а скоростная опция позволяет развивать скорость до 40 км/ч там, где требуется. 23 Опция 20 × 20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Synchro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Shuttle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™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creeper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может обеспечить низкую скорость (100 м/ч), что идеально подходит для специальных операций и ручной высадки. Тракторы серии T3F отличает повышенная комфортность и долговечность. Подвески сидения гасят шум и вибрацию, обеспечивая идеальный комфорт и эргономику рабочего места оператора. Регулируемое сиденье обеспечивает неограниченный обзор. Органы управления просты, удобно расположены и сгруппированы так, чтобы не возникало усталости даже при длительной работе. К основным преимуществам тракторов «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Кировец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» серии К744Р (рисунок 1.10) относятся высокая производительность, отличная проходимость и маневренность, простота и надежность конструкции, ремонтопригодность, работа в комплексе со всевозможными как традиционными, так и современными широкозахватными комплексными почвообрабатывающими и посевными орудиями и машинами.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Рисунок 1.10 – Трактор «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Кировец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» серии К-744Р В ходе модернизации трактора конструкторы завода сохранили характеристики, которые ценятся как в России, так и за рубежом: − надежные неприхотливые отечественные двигатели ЯМЗ, ТМЗ мощностью от 300 до 420 л. с.; − современные экономичные иностранные двигатели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Mercedes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Benz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Cummins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мощностью от 306 до 428 л. с.; 24 − мощный гидронасос производительностью 180 л/мин и современный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гидрораспределитель</w:t>
      </w:r>
      <w:proofErr w:type="spellEnd"/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с пятью регулируемыми секциями, обеспечивающие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со всеми современными орудиями; − надежная трансмиссия собственного производства с переключением передач без остановки; − мощная универсальная задняя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трехточечная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навеска; − вместительный топливный бак, позволяющий работать в сезон без потерь времени на дозаправку; − система сдваивания колес, обеспечивающая низкое давление на почву и увеличенную тягу в поле.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Заводу не только удалось сохранить высочайшие показатели производительности и эффективности, но и добавить целый спектр новых функций.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Обновленная серия дополнена новыми характеристиками: − меньшее количество деталей гидравлической системы и гидравлических соединений, новое всесезонное масло повышают надежность и позволяют работать при сверхнизких температурах (до –40 °С); − воздухоочиститель новой конструкции с циклоном и радиаторы на К-744Р3 и К-744Р4 с увеличенной водяной секцией и системой откидывания масляной секции обеспечивают более простое обслуживание и надежную работу двигателя;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− уникальная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сельхознавеска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новой еще более универсальной конструкции подходит к отечественным и импортным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орудиям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как третьей, так и четвертой категории; − новая опция EHR – электрогидравлическая система позиционирования сельхозорудий обеспечивает полноценную работу с оборотными плугами и другими навесными и полунавесными орудиями, не имеющими регулировочных опорных колес; − в базовой комплектации тракторов проведена подготовка под установку систем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ГЛОНАСС-мониторинга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обеспечивающих сбор и хранение более чем 15 параметров работы трактора; − изменена внешняя облицовка трактора, которая сохраняет яркость и насыщенность окраски весь срок эксплуатации и не подвержена коррозии; − комфортная кабина – улучшены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шумо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- и виброизоляция, имеются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кондиционер-отопитель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>, защита от солнечного света. 25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>ля поддержания парка тракторов «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Кировец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» в полной технической готовности региональные сервисные центры обеспечены необходимым оборудованием, запчастями; специалисты ежегодно проходят на заводе обучение и аттестацию. Трактор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Terrion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ATM 7360 ЗАО «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Агротехмаш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» разработан по заданию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Минпромторга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России совместно с немецким конструкторским бюро (рисунок 1.11). Обладает повышенной мощностью, и сочетает в себе передовые технологии ведущих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заводовизготовителей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тракторных комплектующих и узлов. Рисунок 1.11 – Трактор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Terrion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ATM 7360 Бесступенчатая коробка передач (CVT) фирмы ZF (Германия) и легкость управления машиной делают работу с широкозахватными орудиями экономичной и продуктивной. Интеллектуальная система трансмиссии анализирует нагрузку трактора, рабочую скорость и многие другие параметры и подбирает такое передаточное соотношение, которое обеспечивает требуемое тяговое усилие при минимальных оборотах и, соответственно, минимальный расход топлива. Универсальность трактора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Terrion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ATM 4200 получила подтверждение широким спектром работ, на которых он применяется, в различных регионах (рисунок 1.12).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 xml:space="preserve">Не только в сельском хозяйстве, но и в лесной и дорожно-строительной отраслях оценили возможности трактора, позволяющие в зависимости от сезона и выполняемой работы комплектовать его различными агрегатами. 26 Полный контроль работы орудий и окружающей обстановки механизатор сохраняет не только днем, но и ночью благодаря большому количеству рабочих фар на кабине трактора, а комфортное сиденье на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пневмоподвеске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снижает утомляемость оператора.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Рисунок 1.12 – Трактор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Terrion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ATM 4200 Максимальная базовая комплектация дает возможность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трактора без установки дополнительных опций с большинством существующих орудий и рассчитана даже на перспективные модели. Компания «Ростсельмаш» осуществляет сборку тракторов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полноприводные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тракторы мощностью 100 л. с. –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D 100 оснащены 6-цилиндровым дизельным двигателем производства фирмы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Ford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,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G 100 оснащены бензиновым мотором 318 V8 компании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Chrysler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Производство постоянно обновляется, и сегодня выпускается четыре серии (ROW CROP, 2000, ННТ, DT) и 16 моделей машин тяговых классов 3–6. Последняя серия – гусеничные тракторы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DeltaTrack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дельтовидными траками и мощностью 425 л. с. Компоновка машин со срединным расположением топливных баков позволяет осуществить </w:t>
      </w:r>
      <w:proofErr w:type="gramStart"/>
      <w:r w:rsidRPr="00B1523B">
        <w:rPr>
          <w:rFonts w:ascii="Times New Roman" w:hAnsi="Times New Roman" w:cs="Times New Roman"/>
          <w:sz w:val="28"/>
          <w:szCs w:val="28"/>
        </w:rPr>
        <w:t>оптимальную</w:t>
      </w:r>
      <w:proofErr w:type="gram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развесовку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по осям, не зависящую от количества топлива в каждый момент времени. Серия ROW CROP. ROW CROP – тракторы с классической рамой (рисунок 1.13). Первые машины серии (для работы на пропашных культурах) с гидромеханической комиссией и примененным прямым отбором мощности были запущены в производство 27 еще в 1970-е гг. Благодаря широкому диапазону мощности эти тракторы можно использовать небольшие фермерские, так и средние агротехнические хозяйства. Они давно перестали быть только сельскохозяйственными тракторами, так как при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агрегатировании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дополнительными орудиями выступают в качестве погрузчиков, снегоуборочной и транспортной техники и др. Рисунок 1.13 – Трактор 305 серии ROW CROP Серия 2000. Шарнирно-сочлененные тракторы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2000 – высокопроизводительные надежные машины, которые подойдут средним и крупным хозяйствам. Они способны обрабатывать большие площади при любых технологиях земледелия – традиционных или ресурсосберегающих (рисунок 1.14). Рисунок 1.14 – Трактор 2375 серии 2000 28 Серия ННТ. Эта линейка шарнирно-сочлененных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полноприводных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энергонасыщенных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тракторов идеальна для крупных хозяйств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агрохолдингов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(рисунок 1.15). Машина серии HHT в 2010 г. вошла в Книгу рекордов Гиннеса, обработав за сутки на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дисковании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почвы 417 га. Рисунок 1.15 – Трактор 435 серии ННТ Серия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Delta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Track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. Серия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энергонасыщенных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гусеничных тракторов с шарнирно-сочлененной рамой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Delta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Track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с четырьмя дельтовидными траками способна удовлетворить не только любого хозяйственника, но и экологов. Такие машины обеспечивают высокую производительность, демонстрируют непревзойденную проходимость и при этом значительно меньше, чем колесная техника, уплотняют грунт (рисунок 1.16). Результатом совместной работы инженеров компаний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Versatile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1523B">
        <w:rPr>
          <w:rFonts w:ascii="Times New Roman" w:hAnsi="Times New Roman" w:cs="Times New Roman"/>
          <w:sz w:val="28"/>
          <w:szCs w:val="28"/>
        </w:rPr>
        <w:t>Camoplast</w:t>
      </w:r>
      <w:proofErr w:type="spellEnd"/>
      <w:r w:rsidRPr="00B1523B">
        <w:rPr>
          <w:rFonts w:ascii="Times New Roman" w:hAnsi="Times New Roman" w:cs="Times New Roman"/>
          <w:sz w:val="28"/>
          <w:szCs w:val="28"/>
        </w:rPr>
        <w:t xml:space="preserve"> (производители траков) стало оригинальное решение – изменяемая площадь контакта трака с грунтом, а по своему функционалу машины серии DT идут наравне с колесными аналогами.</w:t>
      </w: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F04B8" w:rsidRPr="00B1523B" w:rsidRDefault="006F04B8" w:rsidP="00B152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F04B8" w:rsidRPr="00B1523B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6F04B8"/>
    <w:rsid w:val="00063307"/>
    <w:rsid w:val="000E7475"/>
    <w:rsid w:val="001F51EE"/>
    <w:rsid w:val="00255AA2"/>
    <w:rsid w:val="002E1B46"/>
    <w:rsid w:val="00424C71"/>
    <w:rsid w:val="006F04B8"/>
    <w:rsid w:val="00B1523B"/>
    <w:rsid w:val="00BB2E30"/>
    <w:rsid w:val="00EA26C6"/>
    <w:rsid w:val="00F72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5282</Words>
  <Characters>30111</Characters>
  <Application>Microsoft Office Word</Application>
  <DocSecurity>0</DocSecurity>
  <Lines>250</Lines>
  <Paragraphs>70</Paragraphs>
  <ScaleCrop>false</ScaleCrop>
  <Company/>
  <LinksUpToDate>false</LinksUpToDate>
  <CharactersWithSpaces>35323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2021-03-30T04:59:00Z</dcterms:created>
  <dcterms:modified xsi:type="dcterms:W3CDTF">2021-03-30T04:59:00Z</dcterms:modified>
</cp:coreProperties>
</file>